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667820" w:rsidRP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  <w:t>ПАСПОРТ</w:t>
      </w:r>
    </w:p>
    <w:p w:rsidR="0089066C" w:rsidRPr="0089066C" w:rsidRDefault="00C4521D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2 младшей</w:t>
      </w:r>
      <w:r w:rsidR="00E31A6E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ГРУППЫ</w:t>
      </w:r>
      <w:r w:rsidR="0089066C"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№ __</w:t>
      </w: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«_________________________</w:t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  <w:t>»</w:t>
      </w: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__________________________________________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общий: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должности: 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воспитателя ________________________________</w:t>
      </w: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детей</w:t>
      </w:r>
    </w:p>
    <w:p w:rsidR="0089066C" w:rsidRDefault="0089066C" w:rsidP="008906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9066C" w:rsidRPr="006F678E" w:rsidTr="006958A0">
        <w:tc>
          <w:tcPr>
            <w:tcW w:w="675" w:type="dxa"/>
          </w:tcPr>
          <w:p w:rsidR="0089066C" w:rsidRPr="0089066C" w:rsidRDefault="0089066C" w:rsidP="006958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89066C" w:rsidRPr="0089066C" w:rsidRDefault="0089066C" w:rsidP="006958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</w:t>
            </w:r>
          </w:p>
        </w:tc>
        <w:tc>
          <w:tcPr>
            <w:tcW w:w="3191" w:type="dxa"/>
          </w:tcPr>
          <w:p w:rsidR="0089066C" w:rsidRPr="0089066C" w:rsidRDefault="0089066C" w:rsidP="006958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рождения</w:t>
            </w: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1D" w:rsidRPr="006F678E" w:rsidTr="00C4521D">
        <w:tc>
          <w:tcPr>
            <w:tcW w:w="675" w:type="dxa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21D" w:rsidRDefault="00C4521D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Pr="005056FF" w:rsidRDefault="0089066C" w:rsidP="0089066C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Возрастная характе</w:t>
      </w:r>
      <w:r w:rsidR="007029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ристика детей </w:t>
      </w:r>
      <w:r w:rsidR="00C45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младшей</w:t>
      </w:r>
      <w:r w:rsidR="007029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группы (</w:t>
      </w:r>
      <w:r w:rsidR="00C45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четвертый </w:t>
      </w:r>
      <w:r w:rsidR="007029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год </w:t>
      </w:r>
      <w:r w:rsidR="000353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жизни</w:t>
      </w:r>
      <w:r w:rsidRPr="005056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C4521D" w:rsidRDefault="00C4521D" w:rsidP="00C4521D">
      <w:pPr>
        <w:pStyle w:val="2"/>
        <w:spacing w:line="276" w:lineRule="auto"/>
        <w:ind w:left="-851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Росто</w:t>
      </w:r>
      <w:proofErr w:type="spellEnd"/>
      <w:r>
        <w:rPr>
          <w:rFonts w:ascii="Times New Roman" w:hAnsi="Times New Roman"/>
          <w:color w:val="000000"/>
          <w:sz w:val="24"/>
        </w:rPr>
        <w:t>-весовые характеристики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Средний вес у мальчиков к четырем годам достигает 17 кг, у девочек – 16 кг. Средний рост у мальчиков к четырем годам достигает 102 см, а у девочек - 100,6 см.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rPr>
          <w:b/>
        </w:rPr>
        <w:t>Функциональное созревание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Продолжается формирование физиологических систем организма: дыхания, кровообращения терморегуляции, обеспечения обмена веществ.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</w:p>
    <w:p w:rsidR="00C4521D" w:rsidRDefault="00C4521D" w:rsidP="00C4521D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Психические функции. 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 xml:space="preserve">В три-четыре года внимание </w:t>
      </w:r>
      <w:proofErr w:type="spellStart"/>
      <w:r>
        <w:t>ребѐнка</w:t>
      </w:r>
      <w:proofErr w:type="spellEnd"/>
      <w:r>
        <w:t xml:space="preserve"> носит непроизвольный, непосредственный характер.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</w:r>
    </w:p>
    <w:p w:rsidR="00C4521D" w:rsidRDefault="00C4521D" w:rsidP="00C4521D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Детские виды деятельности. 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lastRenderedPageBreak/>
        <w:t>Большое значение для развития мелкой моторики имеет лепка. Дети способны под руководством взрослого вылепить простые предметы.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C4521D" w:rsidRDefault="00C4521D" w:rsidP="00C4521D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Коммуникация и социализация. 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 ситуативно-деловой формой общения, начинает интенсивно формироваться </w:t>
      </w:r>
      <w:proofErr w:type="spellStart"/>
      <w:r>
        <w:t>внеситуативно</w:t>
      </w:r>
      <w:proofErr w:type="spellEnd"/>
      <w:r>
        <w:t>-познавательная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C4521D" w:rsidRDefault="00C4521D" w:rsidP="00C4521D">
      <w:pPr>
        <w:pStyle w:val="ab"/>
        <w:spacing w:line="276" w:lineRule="auto"/>
        <w:ind w:left="-851" w:firstLine="0"/>
        <w:rPr>
          <w:b/>
        </w:rPr>
      </w:pPr>
      <w:proofErr w:type="spellStart"/>
      <w:r>
        <w:rPr>
          <w:b/>
        </w:rPr>
        <w:t>Саморегуляция</w:t>
      </w:r>
      <w:proofErr w:type="spellEnd"/>
      <w:r>
        <w:rPr>
          <w:b/>
        </w:rPr>
        <w:t xml:space="preserve">. </w:t>
      </w:r>
    </w:p>
    <w:p w:rsidR="00C4521D" w:rsidRDefault="00C4521D" w:rsidP="00C4521D">
      <w:pPr>
        <w:pStyle w:val="ab"/>
        <w:spacing w:line="276" w:lineRule="auto"/>
        <w:ind w:left="-851" w:firstLine="0"/>
      </w:pPr>
      <w:r>
        <w:t>В три года у ребенка преобладает ситуативное поведение, произвольное поведение, в основном, регулируется взрослым. При этом</w:t>
      </w:r>
      <w:proofErr w:type="gramStart"/>
      <w:r>
        <w:t>,</w:t>
      </w:r>
      <w:proofErr w:type="gramEnd"/>
      <w:r>
        <w:t xml:space="preserve">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</w:t>
      </w:r>
    </w:p>
    <w:p w:rsidR="00C4521D" w:rsidRDefault="00C4521D" w:rsidP="00C4521D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Личность и самооценка. </w:t>
      </w:r>
    </w:p>
    <w:p w:rsidR="006D04A6" w:rsidRDefault="00C4521D" w:rsidP="00C4521D">
      <w:pPr>
        <w:pStyle w:val="ab"/>
        <w:spacing w:line="276" w:lineRule="auto"/>
        <w:ind w:left="-851" w:firstLine="0"/>
      </w:pPr>
      <w:r>
        <w:t>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</w:t>
      </w: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Default="00C4521D" w:rsidP="00C4521D">
      <w:pPr>
        <w:pStyle w:val="ab"/>
        <w:spacing w:line="276" w:lineRule="auto"/>
        <w:ind w:left="0" w:firstLine="0"/>
      </w:pPr>
    </w:p>
    <w:p w:rsidR="00C4521D" w:rsidRPr="000353C4" w:rsidRDefault="00C4521D" w:rsidP="00C4521D">
      <w:pPr>
        <w:pStyle w:val="ab"/>
        <w:spacing w:line="276" w:lineRule="auto"/>
        <w:ind w:left="0" w:firstLine="0"/>
      </w:pPr>
    </w:p>
    <w:p w:rsidR="00D64F09" w:rsidRDefault="00D64F09" w:rsidP="00D64F0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56FF" w:rsidRPr="00D64F09" w:rsidRDefault="005056FF" w:rsidP="00D64F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lastRenderedPageBreak/>
        <w:t xml:space="preserve">Целью </w:t>
      </w:r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ОП </w:t>
      </w:r>
      <w:proofErr w:type="gramStart"/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ДО является</w:t>
      </w:r>
      <w:proofErr w:type="gramEnd"/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обеспечение единых для Российской Федерации содержания ДО и планируемых результатов освоения ОП </w:t>
      </w:r>
      <w:proofErr w:type="gramStart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ДО</w:t>
      </w:r>
      <w:proofErr w:type="gramEnd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proofErr w:type="gramStart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приобщение детей (в соответствии с возрастными особенностями) к базовым ценностям российского народа  - жизнь, 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056FF" w:rsidRPr="00D64F09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353C4" w:rsidRDefault="000353C4" w:rsidP="005056FF">
      <w:pPr>
        <w:pStyle w:val="22"/>
        <w:keepNext/>
        <w:keepLines/>
        <w:tabs>
          <w:tab w:val="left" w:pos="1242"/>
        </w:tabs>
        <w:ind w:left="720" w:firstLine="0"/>
        <w:jc w:val="center"/>
      </w:pPr>
      <w:bookmarkStart w:id="0" w:name="bookmark9"/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BE1DF4">
      <w:pPr>
        <w:pStyle w:val="22"/>
        <w:keepNext/>
        <w:keepLines/>
        <w:tabs>
          <w:tab w:val="left" w:pos="1242"/>
        </w:tabs>
        <w:ind w:firstLine="0"/>
      </w:pPr>
    </w:p>
    <w:bookmarkEnd w:id="0"/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Pr="00BE1DF4" w:rsidRDefault="00BE1DF4" w:rsidP="00BE1DF4">
      <w:pPr>
        <w:pStyle w:val="22"/>
        <w:keepNext/>
        <w:keepLines/>
        <w:tabs>
          <w:tab w:val="left" w:pos="1242"/>
        </w:tabs>
        <w:ind w:firstLine="0"/>
        <w:jc w:val="center"/>
      </w:pPr>
      <w:r>
        <w:lastRenderedPageBreak/>
        <w:t>Планируемые результаты к</w:t>
      </w:r>
      <w:r w:rsidR="00C4521D">
        <w:t xml:space="preserve"> 4 </w:t>
      </w:r>
      <w:r>
        <w:t xml:space="preserve"> годам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>
        <w:rPr>
          <w:rFonts w:ascii="Times New Roman" w:hAnsi="Times New Roman"/>
          <w:sz w:val="24"/>
        </w:rPr>
        <w:t>ритмические упражнения</w:t>
      </w:r>
      <w:proofErr w:type="gramEnd"/>
      <w:r>
        <w:rPr>
          <w:rFonts w:ascii="Times New Roman" w:hAnsi="Times New Roman"/>
          <w:sz w:val="24"/>
        </w:rPr>
        <w:t xml:space="preserve"> под музыку;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>
        <w:rPr>
          <w:rFonts w:ascii="Times New Roman" w:hAnsi="Times New Roman"/>
          <w:sz w:val="24"/>
        </w:rPr>
        <w:t>движения</w:t>
      </w:r>
      <w:proofErr w:type="gramEnd"/>
      <w:r>
        <w:rPr>
          <w:rFonts w:ascii="Times New Roman" w:hAnsi="Times New Roman"/>
          <w:sz w:val="24"/>
        </w:rPr>
        <w:t xml:space="preserve"> в общем для всех темпе;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доверие к миру, положительно оценивает себя, говорит о себе в первом лице;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 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охотно включается в совместную деятельность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–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совместно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 пересказывает знакомые сказки, короткие стихи;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ребёнок проявляет потребность в познавательном общении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интерес к миру, к себе и окружающим людям;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>
        <w:rPr>
          <w:rFonts w:ascii="Times New Roman" w:hAnsi="Times New Roman"/>
          <w:sz w:val="24"/>
        </w:rPr>
        <w:t xml:space="preserve"> вред;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 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353C4" w:rsidRPr="00C4521D" w:rsidRDefault="00C4521D" w:rsidP="00C4521D">
      <w:pPr>
        <w:pStyle w:val="a7"/>
        <w:numPr>
          <w:ilvl w:val="0"/>
          <w:numId w:val="8"/>
        </w:numPr>
        <w:spacing w:after="0"/>
        <w:ind w:left="-284" w:hanging="425"/>
        <w:jc w:val="both"/>
        <w:rPr>
          <w:rFonts w:ascii="Times New Roman" w:hAnsi="Times New Roman"/>
          <w:sz w:val="24"/>
        </w:rPr>
      </w:pPr>
      <w:r w:rsidRPr="00C4521D">
        <w:rPr>
          <w:rFonts w:ascii="Times New Roman" w:hAnsi="Times New Roman"/>
          <w:sz w:val="24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 </w:t>
      </w: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0C" w:rsidRPr="008A6F0C" w:rsidRDefault="005056FF" w:rsidP="008A6F0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педагогического процесса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977"/>
      </w:tblGrid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</w:tr>
      <w:tr w:rsidR="008A6F0C" w:rsidRPr="007E5420" w:rsidTr="00EF3E1A">
        <w:tc>
          <w:tcPr>
            <w:tcW w:w="10490" w:type="dxa"/>
            <w:gridSpan w:val="2"/>
            <w:shd w:val="clear" w:color="auto" w:fill="D9D9D9" w:themeFill="background1" w:themeFillShade="D9"/>
          </w:tcPr>
          <w:p w:rsidR="008A6F0C" w:rsidRPr="007E5420" w:rsidRDefault="008A6F0C" w:rsidP="00EF3E1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8A6F0C" w:rsidRPr="007E5420" w:rsidTr="00EF3E1A">
        <w:trPr>
          <w:trHeight w:val="37"/>
        </w:trPr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8.30 -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6F0C" w:rsidRPr="007E5420" w:rsidTr="00EF3E1A">
        <w:trPr>
          <w:trHeight w:val="37"/>
        </w:trPr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Игры, подготовка к занятиям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9.30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/>
                <w:szCs w:val="20"/>
              </w:rPr>
              <w:t xml:space="preserve">Занятия в игровой форме по подгруппам, </w:t>
            </w:r>
            <w:r w:rsidRPr="007E5420">
              <w:rPr>
                <w:rFonts w:ascii="Times New Roman" w:eastAsia="TimesNewRomanPSMT" w:hAnsi="Times New Roman"/>
                <w:szCs w:val="20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10.15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 xml:space="preserve">Второй завтрак 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10.30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6F0C" w:rsidRPr="007E5420" w:rsidTr="00EF3E1A">
        <w:trPr>
          <w:trHeight w:val="37"/>
        </w:trPr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Обед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.00 - 15.30</w:t>
            </w:r>
          </w:p>
        </w:tc>
      </w:tr>
      <w:tr w:rsidR="008A6F0C" w:rsidRPr="007E5420" w:rsidTr="00EF3E1A">
        <w:trPr>
          <w:trHeight w:val="37"/>
        </w:trPr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Полдник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Игры, самостоятельная деятельность детей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</w:tr>
      <w:tr w:rsidR="008A6F0C" w:rsidRPr="007E5420" w:rsidTr="00EF3E1A">
        <w:trPr>
          <w:trHeight w:val="181"/>
        </w:trPr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17.00 - 18.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6F0C" w:rsidRPr="007E5420" w:rsidTr="00EF3E1A">
        <w:tc>
          <w:tcPr>
            <w:tcW w:w="10490" w:type="dxa"/>
            <w:gridSpan w:val="2"/>
            <w:shd w:val="clear" w:color="auto" w:fill="D9D9D9" w:themeFill="background1" w:themeFillShade="D9"/>
          </w:tcPr>
          <w:p w:rsidR="008A6F0C" w:rsidRPr="007E5420" w:rsidRDefault="008A6F0C" w:rsidP="00EF3E1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9.20 - 12.00</w:t>
            </w:r>
          </w:p>
        </w:tc>
      </w:tr>
      <w:tr w:rsidR="008A6F0C" w:rsidRPr="007E5420" w:rsidTr="00EF3E1A">
        <w:trPr>
          <w:trHeight w:val="55"/>
        </w:trPr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</w:tr>
      <w:tr w:rsidR="008A6F0C" w:rsidRPr="007E5420" w:rsidTr="00EF3E1A">
        <w:tc>
          <w:tcPr>
            <w:tcW w:w="7513" w:type="dxa"/>
          </w:tcPr>
          <w:p w:rsidR="008A6F0C" w:rsidRPr="007E5420" w:rsidRDefault="008A6F0C" w:rsidP="00EF3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</w:tc>
        <w:tc>
          <w:tcPr>
            <w:tcW w:w="2977" w:type="dxa"/>
          </w:tcPr>
          <w:p w:rsidR="008A6F0C" w:rsidRPr="007E5420" w:rsidRDefault="008A6F0C" w:rsidP="00EF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17.00 - 18.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353C4" w:rsidRDefault="000353C4" w:rsidP="008A6F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C0" w:rsidRPr="00097002" w:rsidRDefault="006D17C0" w:rsidP="000353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занятий</w:t>
      </w:r>
      <w:r w:rsidR="00C45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младшей</w:t>
      </w:r>
      <w:r w:rsidR="006D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C45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A6F0C" w:rsidRPr="007E5420" w:rsidTr="008A6F0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8A6F0C" w:rsidRPr="007E5420" w:rsidTr="008A6F0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Познавательное развитие (окружающий мир (природа))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Художественное творчество (лепка\ аппликация)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Познавательное развитие (ФЭМП\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A6F0C">
              <w:rPr>
                <w:rFonts w:ascii="Times New Roman" w:hAnsi="Times New Roman" w:cs="Times New Roman"/>
                <w:sz w:val="28"/>
              </w:rPr>
              <w:t>конструирование)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 xml:space="preserve">Речевое развитие 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Художественное творчество (Рисование)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A6F0C" w:rsidRPr="007E5420" w:rsidTr="008A6F0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Художественно-эстетическое развитие (музыка)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Художественно-эстетическое развитие (музыка)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  <w:r w:rsidRPr="008A6F0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  <w:p w:rsidR="008A6F0C" w:rsidRPr="008A6F0C" w:rsidRDefault="008A6F0C" w:rsidP="00EF3E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7002" w:rsidRDefault="00097002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1D" w:rsidRDefault="00C4521D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1D" w:rsidRDefault="00C4521D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1D" w:rsidRDefault="00C4521D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1D" w:rsidRDefault="00C4521D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02" w:rsidRDefault="00097002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F7D" w:rsidRDefault="00A15F7D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0C" w:rsidRDefault="008A6F0C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97002" w:rsidRDefault="00097002" w:rsidP="00097002">
      <w:pPr>
        <w:spacing w:after="0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83AA1">
        <w:rPr>
          <w:rFonts w:ascii="Times New Roman" w:hAnsi="Times New Roman" w:cs="Times New Roman"/>
          <w:b/>
          <w:sz w:val="24"/>
        </w:rPr>
        <w:t>Система физкультурно-оздоровительной работы в группе.</w:t>
      </w:r>
    </w:p>
    <w:p w:rsidR="006D04A6" w:rsidRDefault="006D04A6" w:rsidP="00BB1000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069"/>
        <w:gridCol w:w="2952"/>
        <w:gridCol w:w="5151"/>
      </w:tblGrid>
      <w:tr w:rsidR="00C4521D" w:rsidTr="00C4521D">
        <w:tc>
          <w:tcPr>
            <w:tcW w:w="5021" w:type="dxa"/>
            <w:gridSpan w:val="2"/>
            <w:shd w:val="clear" w:color="auto" w:fill="D9D9D9" w:themeFill="background1" w:themeFillShade="D9"/>
          </w:tcPr>
          <w:p w:rsidR="00C4521D" w:rsidRPr="00C4521D" w:rsidRDefault="00C4521D" w:rsidP="00B744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5151" w:type="dxa"/>
            <w:shd w:val="clear" w:color="auto" w:fill="D9D9D9" w:themeFill="background1" w:themeFillShade="D9"/>
          </w:tcPr>
          <w:p w:rsidR="00C4521D" w:rsidRPr="00C4521D" w:rsidRDefault="00C4521D" w:rsidP="00B744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</w:t>
            </w:r>
          </w:p>
        </w:tc>
      </w:tr>
      <w:tr w:rsidR="00C4521D" w:rsidTr="00C4521D">
        <w:tc>
          <w:tcPr>
            <w:tcW w:w="10172" w:type="dxa"/>
            <w:gridSpan w:val="3"/>
            <w:shd w:val="clear" w:color="auto" w:fill="F2F2F2" w:themeFill="background1" w:themeFillShade="F2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</w:rPr>
              <w:t>Режим двигательной активности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 на открытом воздухе или в группе, длительность- 5- 10 минут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 в течение 5- 8 минут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Динамические паузы во время ООД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ООД по физической культуре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3 раза в неделю в группе, длительность 10 минут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Ежедневно, длительность 12-15 минут.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1-2 раза в месяц во второй половине дня на свежем воздухе</w:t>
            </w:r>
          </w:p>
        </w:tc>
      </w:tr>
      <w:tr w:rsidR="00C4521D" w:rsidTr="00C4521D">
        <w:tc>
          <w:tcPr>
            <w:tcW w:w="5021" w:type="dxa"/>
            <w:gridSpan w:val="2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проводится один раз в квартал</w:t>
            </w:r>
          </w:p>
        </w:tc>
      </w:tr>
      <w:tr w:rsidR="00C4521D" w:rsidTr="00C4521D">
        <w:tc>
          <w:tcPr>
            <w:tcW w:w="10172" w:type="dxa"/>
            <w:gridSpan w:val="3"/>
            <w:shd w:val="clear" w:color="auto" w:fill="F2F2F2" w:themeFill="background1" w:themeFillShade="F2"/>
          </w:tcPr>
          <w:p w:rsidR="00C4521D" w:rsidRPr="00C4521D" w:rsidRDefault="00C4521D" w:rsidP="00B74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</w:rPr>
              <w:t>Закаливание</w:t>
            </w:r>
          </w:p>
        </w:tc>
      </w:tr>
      <w:tr w:rsidR="00C4521D" w:rsidTr="00C4521D">
        <w:tc>
          <w:tcPr>
            <w:tcW w:w="2069" w:type="dxa"/>
            <w:vMerge w:val="restart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</w:rPr>
              <w:t>Вода</w:t>
            </w: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после каждого приема пищи, после прогулки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после каждого приема пищи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после дневной прогулки</w:t>
            </w:r>
          </w:p>
        </w:tc>
      </w:tr>
      <w:tr w:rsidR="00C4521D" w:rsidTr="00C4521D">
        <w:tc>
          <w:tcPr>
            <w:tcW w:w="2069" w:type="dxa"/>
            <w:vMerge w:val="restart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</w:rPr>
              <w:t>Воздух</w:t>
            </w: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521D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на прогулках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после занятий, после сна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дня</w:t>
            </w:r>
          </w:p>
        </w:tc>
      </w:tr>
      <w:tr w:rsidR="00C4521D" w:rsidTr="00C4521D">
        <w:tc>
          <w:tcPr>
            <w:tcW w:w="2069" w:type="dxa"/>
            <w:vMerge w:val="restart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  <w:r w:rsidRPr="00C4521D">
              <w:rPr>
                <w:rFonts w:ascii="Times New Roman" w:hAnsi="Times New Roman" w:cs="Times New Roman"/>
                <w:sz w:val="24"/>
              </w:rPr>
              <w:t>Рецепторы</w:t>
            </w: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дня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Ежедневно перед сном</w:t>
            </w:r>
          </w:p>
        </w:tc>
      </w:tr>
      <w:tr w:rsidR="00C4521D" w:rsidTr="00C4521D">
        <w:tc>
          <w:tcPr>
            <w:tcW w:w="2069" w:type="dxa"/>
            <w:vMerge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5151" w:type="dxa"/>
          </w:tcPr>
          <w:p w:rsidR="00C4521D" w:rsidRPr="00C4521D" w:rsidRDefault="00C4521D" w:rsidP="00B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</w:tbl>
    <w:p w:rsidR="00BE1DF4" w:rsidRPr="00883AA1" w:rsidRDefault="00BE1DF4" w:rsidP="00BE1DF4">
      <w:pPr>
        <w:spacing w:after="0"/>
        <w:rPr>
          <w:rFonts w:ascii="Times New Roman" w:hAnsi="Times New Roman" w:cs="Times New Roman"/>
          <w:b/>
          <w:sz w:val="24"/>
        </w:rPr>
      </w:pPr>
    </w:p>
    <w:p w:rsidR="006D04A6" w:rsidRDefault="006D04A6" w:rsidP="006D04A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21D" w:rsidRDefault="00C4521D" w:rsidP="006D04A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1B7" w:rsidRPr="00BB1000" w:rsidRDefault="002161B7" w:rsidP="00BB1000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центров развития в группе</w:t>
      </w:r>
    </w:p>
    <w:tbl>
      <w:tblPr>
        <w:tblStyle w:val="a5"/>
        <w:tblW w:w="10598" w:type="dxa"/>
        <w:tblInd w:w="-851" w:type="dxa"/>
        <w:tblLook w:val="04A0" w:firstRow="1" w:lastRow="0" w:firstColumn="1" w:lastColumn="0" w:noHBand="0" w:noVBand="1"/>
      </w:tblPr>
      <w:tblGrid>
        <w:gridCol w:w="2284"/>
        <w:gridCol w:w="8314"/>
      </w:tblGrid>
      <w:tr w:rsidR="002161B7" w:rsidTr="00E21ECB">
        <w:tc>
          <w:tcPr>
            <w:tcW w:w="2284" w:type="dxa"/>
          </w:tcPr>
          <w:p w:rsidR="002161B7" w:rsidRDefault="002161B7" w:rsidP="003F3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="003F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</w:p>
        </w:tc>
        <w:tc>
          <w:tcPr>
            <w:tcW w:w="8314" w:type="dxa"/>
          </w:tcPr>
          <w:p w:rsidR="00E21ECB" w:rsidRP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Математика развивает у детей математические способности; способствует развитию познавательной активности, логического мышления, стремления к самостоятельному познанию и размышлению.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центр</w:t>
            </w:r>
          </w:p>
        </w:tc>
        <w:tc>
          <w:tcPr>
            <w:tcW w:w="8314" w:type="dxa"/>
          </w:tcPr>
          <w:p w:rsidR="002161B7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Цель: воспитывать бережное отношение к природному окружающему миру, развития познавательной активности, целостного восприятие действительности, поддержка детской самостоятельности и инициативы.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BB1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речевого развития</w:t>
            </w:r>
            <w:r w:rsidR="00BB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Цель: ознакомление с окружающим и развитие речевого общения через дидактические упражнения и наглядный дидактический материал (дидактические игры, подбор предметно – сюжетных картинок, иллюстраций и др.), ознакомление и развитие интереса к чтению художественной литературы.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книги</w:t>
            </w:r>
          </w:p>
        </w:tc>
        <w:tc>
          <w:tcPr>
            <w:tcW w:w="8314" w:type="dxa"/>
          </w:tcPr>
          <w:p w:rsid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Цель: ознакомление с окружающим и развитие речевого общения через дидактические упражнения и наглядный дидактический материал (дидактические игры, подбор предметно – сюжетных картинок, иллюстраций и др.), ознакомление и развитие интереса к чтению художественной литературы.</w:t>
            </w:r>
          </w:p>
          <w:p w:rsidR="00BB1000" w:rsidRP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E21ECB" w:rsidRPr="00BB1000" w:rsidRDefault="00E21ECB" w:rsidP="005056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Тематическая подборка детской художественной литературы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2161B7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Центр </w:t>
            </w:r>
            <w:r w:rsidR="00E21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Цель: формирование творческого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потенциала детей, эстетического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восприятия. Развитие воображени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я, интереса к изо-деятельности,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навыков отображения характерных черт предмета и объектов природы.</w:t>
            </w: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="003F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ознакомление с музык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альными инструментами, привитие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любви к музыке и театру. Ра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звитие творческого воображения,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умение драматизировать сказки, п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ередавая словом и жестами образ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героя.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конструирования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знакомство с плоскостн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ыми и объемными геометрическими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формами, приобретение конструкт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ивных навыков.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Развивать умения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наблюдать, анализировать, твор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ческие способности при создании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практических конструкций снача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ла совместно во взрослым, потом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перенося в самостоятельную деятельность.</w:t>
            </w:r>
            <w:proofErr w:type="gramEnd"/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2161B7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физического развития</w:t>
            </w:r>
          </w:p>
        </w:tc>
        <w:tc>
          <w:tcPr>
            <w:tcW w:w="8314" w:type="dxa"/>
          </w:tcPr>
          <w:p w:rsidR="002161B7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формирование основ двигательной культуры, развитие общей моторики и координации движений. Повысить самостоятельность и инициативность двигательной активности. Формирование интереса к разным видам спорта и здоровому образу жизни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безопасности</w:t>
            </w:r>
          </w:p>
        </w:tc>
        <w:tc>
          <w:tcPr>
            <w:tcW w:w="8314" w:type="dxa"/>
          </w:tcPr>
          <w:p w:rsidR="002161B7" w:rsidRPr="008C7FB6" w:rsidRDefault="008C7FB6" w:rsidP="008C7FB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формирование у дошко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льников знаний и представлений,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устойчивых навыков по основам безо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пасности жизнедеятельности ПДД,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ППБ, на улице и в помещении.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центр</w:t>
            </w:r>
          </w:p>
        </w:tc>
        <w:tc>
          <w:tcPr>
            <w:tcW w:w="8314" w:type="dxa"/>
          </w:tcPr>
          <w:p w:rsidR="002161B7" w:rsidRPr="008C7FB6" w:rsidRDefault="008C7FB6" w:rsidP="008C7FB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формирование умения творчески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отражать в игре полученные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знания. Приобретение игровых навы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ков, умение использовать в игре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предмето</w:t>
            </w:r>
            <w:proofErr w:type="gramStart"/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в-</w:t>
            </w:r>
            <w:proofErr w:type="gramEnd"/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заместителей.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B75" w:rsidTr="00B7443B">
        <w:tc>
          <w:tcPr>
            <w:tcW w:w="2284" w:type="dxa"/>
          </w:tcPr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патриотического воспитания</w:t>
            </w:r>
          </w:p>
        </w:tc>
        <w:tc>
          <w:tcPr>
            <w:tcW w:w="8314" w:type="dxa"/>
          </w:tcPr>
          <w:p w:rsidR="003F3B75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воспитание люби к родному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дому, семье, и родной природе.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Воспитание уважительного отношения к результату труда, родной земле, Защитникам Отечества, традициям государства и общенародным праздникам.</w:t>
            </w: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FB6" w:rsidRDefault="008C7FB6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B75" w:rsidTr="003F3B75">
        <w:trPr>
          <w:trHeight w:val="274"/>
        </w:trPr>
        <w:tc>
          <w:tcPr>
            <w:tcW w:w="2284" w:type="dxa"/>
          </w:tcPr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уединения</w:t>
            </w:r>
          </w:p>
        </w:tc>
        <w:tc>
          <w:tcPr>
            <w:tcW w:w="8314" w:type="dxa"/>
          </w:tcPr>
          <w:p w:rsidR="008C7FB6" w:rsidRDefault="008C7FB6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Преодоление эмоционального дискомфорта дошкольников</w:t>
            </w:r>
            <w:r w:rsidRPr="008C7FB6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.</w:t>
            </w:r>
          </w:p>
          <w:p w:rsidR="003F3B75" w:rsidRPr="003F3B75" w:rsidRDefault="003F3B75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Фотоальбом с семейными фотографиями</w:t>
            </w:r>
          </w:p>
          <w:p w:rsidR="003F3B75" w:rsidRPr="003F3B75" w:rsidRDefault="003F3B75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«Зеркало эмоций»</w:t>
            </w:r>
          </w:p>
          <w:p w:rsidR="003F3B75" w:rsidRPr="003F3B75" w:rsidRDefault="003F3B75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«Волшебные предметы»</w:t>
            </w:r>
          </w:p>
          <w:p w:rsidR="003F3B75" w:rsidRPr="003F3B75" w:rsidRDefault="003F3B75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Дидактические игры для обогащения эмоциональной сферы.</w:t>
            </w:r>
          </w:p>
          <w:p w:rsidR="003F3B75" w:rsidRPr="003F3B75" w:rsidRDefault="003F3B75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Игрушки-</w:t>
            </w:r>
            <w:proofErr w:type="spellStart"/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антистресс</w:t>
            </w:r>
            <w:proofErr w:type="spellEnd"/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.</w:t>
            </w:r>
          </w:p>
          <w:p w:rsidR="003F3B75" w:rsidRPr="003F3B75" w:rsidRDefault="003F3B75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Сухой бассейн.</w:t>
            </w:r>
            <w:r w:rsidRPr="003F3B75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cr/>
            </w: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7002" w:rsidRDefault="00097002" w:rsidP="00E21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284"/>
    <w:multiLevelType w:val="multilevel"/>
    <w:tmpl w:val="4220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B5F99"/>
    <w:multiLevelType w:val="multilevel"/>
    <w:tmpl w:val="5306A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7581340"/>
    <w:multiLevelType w:val="multilevel"/>
    <w:tmpl w:val="F52C5E2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8C9545D"/>
    <w:multiLevelType w:val="hybridMultilevel"/>
    <w:tmpl w:val="868C08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9025CDE"/>
    <w:multiLevelType w:val="hybridMultilevel"/>
    <w:tmpl w:val="4A04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961CE"/>
    <w:multiLevelType w:val="multilevel"/>
    <w:tmpl w:val="B052C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F7174A7"/>
    <w:multiLevelType w:val="hybridMultilevel"/>
    <w:tmpl w:val="03E0F3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7325FAA"/>
    <w:multiLevelType w:val="hybridMultilevel"/>
    <w:tmpl w:val="9190ED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CE"/>
    <w:rsid w:val="000353C4"/>
    <w:rsid w:val="00085BB3"/>
    <w:rsid w:val="00097002"/>
    <w:rsid w:val="00212F6F"/>
    <w:rsid w:val="002161B7"/>
    <w:rsid w:val="003F3B75"/>
    <w:rsid w:val="00406508"/>
    <w:rsid w:val="004D6137"/>
    <w:rsid w:val="005056FF"/>
    <w:rsid w:val="00667820"/>
    <w:rsid w:val="006D04A6"/>
    <w:rsid w:val="006D17C0"/>
    <w:rsid w:val="007029E0"/>
    <w:rsid w:val="007E6D7F"/>
    <w:rsid w:val="00823E18"/>
    <w:rsid w:val="0089066C"/>
    <w:rsid w:val="008A6F0C"/>
    <w:rsid w:val="008C7FB6"/>
    <w:rsid w:val="00A15F7D"/>
    <w:rsid w:val="00A179A2"/>
    <w:rsid w:val="00AF3637"/>
    <w:rsid w:val="00B611AE"/>
    <w:rsid w:val="00BB1000"/>
    <w:rsid w:val="00BE1DF4"/>
    <w:rsid w:val="00C4521D"/>
    <w:rsid w:val="00D64F09"/>
    <w:rsid w:val="00D70BE6"/>
    <w:rsid w:val="00DB4FCE"/>
    <w:rsid w:val="00DF0A2D"/>
    <w:rsid w:val="00E21ECB"/>
    <w:rsid w:val="00E31A6E"/>
    <w:rsid w:val="00F5544C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53C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Normal (Web) Char"/>
    <w:basedOn w:val="a"/>
    <w:link w:val="a4"/>
    <w:unhideWhenUsed/>
    <w:qFormat/>
    <w:rsid w:val="00DB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5056FF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5056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5056F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056FF"/>
    <w:pPr>
      <w:widowControl w:val="0"/>
      <w:spacing w:after="0" w:line="24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aliases w:val="- список,List Paragraph"/>
    <w:basedOn w:val="a"/>
    <w:link w:val="a8"/>
    <w:qFormat/>
    <w:rsid w:val="005056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A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35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qFormat/>
    <w:rsid w:val="000353C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353C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Normal (Web) Char Знак"/>
    <w:basedOn w:val="a0"/>
    <w:link w:val="a3"/>
    <w:qFormat/>
    <w:locked/>
    <w:rsid w:val="00035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- список Знак,List Paragraph Знак"/>
    <w:link w:val="a7"/>
    <w:qFormat/>
    <w:rsid w:val="000353C4"/>
  </w:style>
  <w:style w:type="character" w:customStyle="1" w:styleId="ad">
    <w:name w:val="Основной Знак"/>
    <w:link w:val="ae"/>
    <w:qFormat/>
    <w:locked/>
    <w:rsid w:val="00BE1DF4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qFormat/>
    <w:rsid w:val="00BE1D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rsid w:val="008A6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53C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Normal (Web) Char"/>
    <w:basedOn w:val="a"/>
    <w:link w:val="a4"/>
    <w:unhideWhenUsed/>
    <w:qFormat/>
    <w:rsid w:val="00DB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5056FF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5056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5056F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056FF"/>
    <w:pPr>
      <w:widowControl w:val="0"/>
      <w:spacing w:after="0" w:line="24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aliases w:val="- список,List Paragraph"/>
    <w:basedOn w:val="a"/>
    <w:link w:val="a8"/>
    <w:qFormat/>
    <w:rsid w:val="005056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A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35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qFormat/>
    <w:rsid w:val="000353C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353C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Normal (Web) Char Знак"/>
    <w:basedOn w:val="a0"/>
    <w:link w:val="a3"/>
    <w:qFormat/>
    <w:locked/>
    <w:rsid w:val="00035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- список Знак,List Paragraph Знак"/>
    <w:link w:val="a7"/>
    <w:qFormat/>
    <w:rsid w:val="000353C4"/>
  </w:style>
  <w:style w:type="character" w:customStyle="1" w:styleId="ad">
    <w:name w:val="Основной Знак"/>
    <w:link w:val="ae"/>
    <w:qFormat/>
    <w:locked/>
    <w:rsid w:val="00BE1DF4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qFormat/>
    <w:rsid w:val="00BE1D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rsid w:val="008A6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1837-FFE5-43C0-BF6C-E69FEA41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2023-12-07T11:33:00Z</cp:lastPrinted>
  <dcterms:created xsi:type="dcterms:W3CDTF">2023-12-15T08:18:00Z</dcterms:created>
  <dcterms:modified xsi:type="dcterms:W3CDTF">2023-12-15T08:18:00Z</dcterms:modified>
</cp:coreProperties>
</file>